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AB34" w14:textId="77777777" w:rsidR="007C117F" w:rsidRPr="00076683" w:rsidRDefault="007C117F" w:rsidP="007C117F">
      <w:pPr>
        <w:jc w:val="center"/>
        <w:rPr>
          <w:b/>
          <w:bCs/>
        </w:rPr>
      </w:pPr>
    </w:p>
    <w:p w14:paraId="6BD89C74" w14:textId="5D8F332F" w:rsidR="00471AED" w:rsidRPr="00076683" w:rsidRDefault="007C117F" w:rsidP="007C117F">
      <w:pPr>
        <w:jc w:val="center"/>
        <w:rPr>
          <w:b/>
          <w:bCs/>
        </w:rPr>
      </w:pPr>
      <w:r w:rsidRPr="00076683">
        <w:rPr>
          <w:b/>
          <w:bCs/>
        </w:rPr>
        <w:t xml:space="preserve">Comunicado Referente </w:t>
      </w:r>
      <w:r w:rsidR="0067201C" w:rsidRPr="00076683">
        <w:rPr>
          <w:b/>
          <w:bCs/>
        </w:rPr>
        <w:t>a</w:t>
      </w:r>
      <w:r w:rsidRPr="00076683">
        <w:rPr>
          <w:b/>
          <w:bCs/>
        </w:rPr>
        <w:t xml:space="preserve"> Implantes Texturizados</w:t>
      </w:r>
    </w:p>
    <w:p w14:paraId="7636FFAF" w14:textId="3A8A5726" w:rsidR="007C117F" w:rsidRPr="00076683" w:rsidRDefault="007C117F"/>
    <w:p w14:paraId="69501DE1" w14:textId="77777777" w:rsidR="007C117F" w:rsidRPr="00076683" w:rsidRDefault="007C117F"/>
    <w:p w14:paraId="5F6A3456" w14:textId="51B1A72D" w:rsidR="007C117F" w:rsidRPr="00076683" w:rsidRDefault="007C117F" w:rsidP="007C117F">
      <w:pPr>
        <w:jc w:val="both"/>
        <w:rPr>
          <w:b/>
          <w:bCs/>
        </w:rPr>
      </w:pPr>
      <w:r w:rsidRPr="00076683">
        <w:t xml:space="preserve">En </w:t>
      </w:r>
      <w:r w:rsidR="00076683" w:rsidRPr="00076683">
        <w:t>el</w:t>
      </w:r>
      <w:r w:rsidRPr="00076683">
        <w:t xml:space="preserve"> 2019 la FDA solicitó a la compañía Allergan que en forma voluntaria retire del mercado los implantes Biocell texturizados. </w:t>
      </w:r>
      <w:r w:rsidRPr="00076683">
        <w:rPr>
          <w:b/>
          <w:bCs/>
        </w:rPr>
        <w:t>Retirar del mercado significa no vender ni distribuir mas los implantes texturizados. NO que deban retirárselos a las pacientes que ya los tienen.</w:t>
      </w:r>
    </w:p>
    <w:p w14:paraId="71FCE15C" w14:textId="77777777" w:rsidR="007C117F" w:rsidRPr="00076683" w:rsidRDefault="007C117F" w:rsidP="007C117F">
      <w:pPr>
        <w:jc w:val="both"/>
      </w:pPr>
    </w:p>
    <w:p w14:paraId="7B433DC4" w14:textId="1CD83B42" w:rsidR="007C117F" w:rsidRPr="00076683" w:rsidRDefault="007C117F" w:rsidP="007C117F">
      <w:pPr>
        <w:jc w:val="both"/>
        <w:rPr>
          <w:b/>
          <w:bCs/>
        </w:rPr>
      </w:pPr>
      <w:r w:rsidRPr="00076683">
        <w:t xml:space="preserve">La razón, es porque se ha encontrado una mayor incidencia de un tipo de cáncer en mujeres que tienen implantes texturizados. Este no es un cáncer de mama. Es un </w:t>
      </w:r>
      <w:r w:rsidRPr="00076683">
        <w:rPr>
          <w:b/>
          <w:bCs/>
        </w:rPr>
        <w:t>linfoma anaplásico de células gigantes asociado a implantes de mamas</w:t>
      </w:r>
      <w:r w:rsidRPr="00076683">
        <w:t>. (</w:t>
      </w:r>
      <w:r w:rsidRPr="00076683">
        <w:rPr>
          <w:b/>
          <w:bCs/>
        </w:rPr>
        <w:t>BIA-ACLCL</w:t>
      </w:r>
      <w:r w:rsidRPr="00076683">
        <w:t>).</w:t>
      </w:r>
      <w:r w:rsidR="00F762BD" w:rsidRPr="00076683">
        <w:t xml:space="preserve"> </w:t>
      </w:r>
    </w:p>
    <w:p w14:paraId="1C3D545D" w14:textId="77777777" w:rsidR="00F762BD" w:rsidRPr="00076683" w:rsidRDefault="00F762BD" w:rsidP="007C117F">
      <w:pPr>
        <w:jc w:val="both"/>
        <w:rPr>
          <w:b/>
          <w:bCs/>
        </w:rPr>
      </w:pPr>
    </w:p>
    <w:p w14:paraId="0BD290F5" w14:textId="611C9F22" w:rsidR="00F762BD" w:rsidRPr="00076683" w:rsidRDefault="00F762BD" w:rsidP="007C117F">
      <w:pPr>
        <w:jc w:val="both"/>
      </w:pPr>
      <w:r w:rsidRPr="00076683">
        <w:t xml:space="preserve">También se han reportado algunos casos de </w:t>
      </w:r>
      <w:r w:rsidRPr="00076683">
        <w:rPr>
          <w:b/>
          <w:bCs/>
        </w:rPr>
        <w:t xml:space="preserve">Carcinoma Epidermoide </w:t>
      </w:r>
      <w:r w:rsidRPr="00076683">
        <w:t>En la cápsula alrededor del implante, asociado a implantes texturizados.</w:t>
      </w:r>
    </w:p>
    <w:p w14:paraId="5E152ABC" w14:textId="77777777" w:rsidR="007C117F" w:rsidRPr="00076683" w:rsidRDefault="007C117F" w:rsidP="007C117F">
      <w:pPr>
        <w:jc w:val="both"/>
      </w:pPr>
    </w:p>
    <w:p w14:paraId="67D5D1D8" w14:textId="1869A685" w:rsidR="007C117F" w:rsidRPr="00076683" w:rsidRDefault="007C117F" w:rsidP="007C117F">
      <w:pPr>
        <w:jc w:val="both"/>
      </w:pPr>
      <w:r w:rsidRPr="00076683">
        <w:t>Est</w:t>
      </w:r>
      <w:r w:rsidR="00F762BD" w:rsidRPr="00076683">
        <w:t>os</w:t>
      </w:r>
      <w:r w:rsidRPr="00076683">
        <w:t xml:space="preserve"> tumor</w:t>
      </w:r>
      <w:r w:rsidR="00F762BD" w:rsidRPr="00076683">
        <w:t>es</w:t>
      </w:r>
      <w:r w:rsidRPr="00076683">
        <w:t xml:space="preserve"> s</w:t>
      </w:r>
      <w:r w:rsidR="00F762BD" w:rsidRPr="00076683">
        <w:t>on</w:t>
      </w:r>
      <w:r w:rsidRPr="00076683">
        <w:t xml:space="preserve"> </w:t>
      </w:r>
      <w:r w:rsidR="00367196" w:rsidRPr="00076683">
        <w:rPr>
          <w:b/>
          <w:bCs/>
        </w:rPr>
        <w:t>muy</w:t>
      </w:r>
      <w:r w:rsidRPr="00076683">
        <w:rPr>
          <w:b/>
          <w:bCs/>
        </w:rPr>
        <w:t xml:space="preserve"> raro</w:t>
      </w:r>
      <w:r w:rsidR="00F762BD" w:rsidRPr="00076683">
        <w:rPr>
          <w:b/>
          <w:bCs/>
        </w:rPr>
        <w:t>s</w:t>
      </w:r>
      <w:r w:rsidRPr="00076683">
        <w:t xml:space="preserve">. Pero </w:t>
      </w:r>
      <w:r w:rsidR="00076683">
        <w:t xml:space="preserve">se ha encontrado cierta asociación </w:t>
      </w:r>
      <w:r w:rsidRPr="00076683">
        <w:t>con los implantes texturizados</w:t>
      </w:r>
      <w:r w:rsidR="00076683">
        <w:t xml:space="preserve"> de todo tipo</w:t>
      </w:r>
      <w:r w:rsidRPr="00076683">
        <w:t xml:space="preserve">. En especial con el </w:t>
      </w:r>
      <w:r w:rsidRPr="00076683">
        <w:rPr>
          <w:b/>
          <w:bCs/>
        </w:rPr>
        <w:t>Biocell-texturizado de Allergan</w:t>
      </w:r>
      <w:r w:rsidRPr="00076683">
        <w:t xml:space="preserve">. Por eso actualmente </w:t>
      </w:r>
      <w:r w:rsidR="00076683" w:rsidRPr="00076683">
        <w:t>la mayoría</w:t>
      </w:r>
      <w:r w:rsidR="00367196" w:rsidRPr="00076683">
        <w:t xml:space="preserve"> de</w:t>
      </w:r>
      <w:r w:rsidRPr="00076683">
        <w:t xml:space="preserve"> las marcas de implantes retiraron del mercado los implantes texturizados y se recomiendan los implantes de superficie lisa.</w:t>
      </w:r>
    </w:p>
    <w:p w14:paraId="6D383153" w14:textId="77777777" w:rsidR="007C117F" w:rsidRPr="00076683" w:rsidRDefault="007C117F" w:rsidP="007C117F">
      <w:pPr>
        <w:jc w:val="both"/>
      </w:pPr>
    </w:p>
    <w:p w14:paraId="0207EEA4" w14:textId="1C6257D1" w:rsidR="007C117F" w:rsidRPr="00076683" w:rsidRDefault="007C117F" w:rsidP="007C117F">
      <w:pPr>
        <w:jc w:val="both"/>
      </w:pPr>
      <w:r w:rsidRPr="00076683">
        <w:t xml:space="preserve">La incidencia de este linfoma </w:t>
      </w:r>
      <w:r w:rsidRPr="00076683">
        <w:rPr>
          <w:b/>
          <w:bCs/>
        </w:rPr>
        <w:t xml:space="preserve">BIA-ACLC </w:t>
      </w:r>
      <w:r w:rsidRPr="00076683">
        <w:t xml:space="preserve">es muy baja, a nivel mundial se han reportado alrededor de </w:t>
      </w:r>
      <w:r w:rsidR="00367196" w:rsidRPr="00076683">
        <w:t>1</w:t>
      </w:r>
      <w:r w:rsidR="00076683" w:rsidRPr="00076683">
        <w:t>5</w:t>
      </w:r>
      <w:r w:rsidR="00367196" w:rsidRPr="00076683">
        <w:t>00</w:t>
      </w:r>
      <w:r w:rsidRPr="00076683">
        <w:t xml:space="preserve"> casos, de millones de mujeres con implantes de mamas. </w:t>
      </w:r>
      <w:r w:rsidR="00076683" w:rsidRPr="00076683">
        <w:t xml:space="preserve">La gran mayoría se curan al retirar el implante y el tumor. </w:t>
      </w:r>
      <w:r w:rsidRPr="00076683">
        <w:t xml:space="preserve">Los casos de muerte a nivel </w:t>
      </w:r>
      <w:r w:rsidR="0067201C" w:rsidRPr="00076683">
        <w:t>mundial</w:t>
      </w:r>
      <w:r w:rsidRPr="00076683">
        <w:t xml:space="preserve"> han sido menos de </w:t>
      </w:r>
      <w:r w:rsidR="0067201C" w:rsidRPr="00076683">
        <w:t>40</w:t>
      </w:r>
      <w:r w:rsidRPr="00076683">
        <w:t>.</w:t>
      </w:r>
    </w:p>
    <w:p w14:paraId="240D50C3" w14:textId="77777777" w:rsidR="007C117F" w:rsidRPr="00076683" w:rsidRDefault="007C117F" w:rsidP="007C117F">
      <w:pPr>
        <w:jc w:val="both"/>
      </w:pPr>
    </w:p>
    <w:p w14:paraId="08E492CD" w14:textId="45C597F0" w:rsidR="007C117F" w:rsidRPr="00076683" w:rsidRDefault="007C117F" w:rsidP="007C117F">
      <w:pPr>
        <w:jc w:val="both"/>
        <w:rPr>
          <w:b/>
          <w:bCs/>
        </w:rPr>
      </w:pPr>
      <w:r w:rsidRPr="00076683">
        <w:rPr>
          <w:b/>
          <w:bCs/>
        </w:rPr>
        <w:t xml:space="preserve">LA FDA </w:t>
      </w:r>
      <w:r w:rsidRPr="00076683">
        <w:rPr>
          <w:b/>
          <w:bCs/>
          <w:u w:val="single"/>
        </w:rPr>
        <w:t>NO</w:t>
      </w:r>
      <w:r w:rsidRPr="00076683">
        <w:rPr>
          <w:b/>
          <w:bCs/>
        </w:rPr>
        <w:t xml:space="preserve"> RECOMIENDA EL RETIRO O CAMBIO DE LOS IMPLANTES TEXTURIZADOS DE ALLERGAN NI OTRAS MARCAS, SI LA PACIENTE NO TIENE SINTOMAS O MOLESTIAS.</w:t>
      </w:r>
    </w:p>
    <w:p w14:paraId="09D37839" w14:textId="77777777" w:rsidR="007C117F" w:rsidRPr="00076683" w:rsidRDefault="007C117F" w:rsidP="007C117F">
      <w:pPr>
        <w:jc w:val="both"/>
        <w:rPr>
          <w:b/>
          <w:bCs/>
        </w:rPr>
      </w:pPr>
    </w:p>
    <w:p w14:paraId="6918C4A4" w14:textId="21498901" w:rsidR="00367196" w:rsidRPr="00076683" w:rsidRDefault="00367196" w:rsidP="007C117F">
      <w:pPr>
        <w:jc w:val="both"/>
      </w:pPr>
      <w:r w:rsidRPr="00076683">
        <w:t xml:space="preserve">En la mayoría de los casos el linfoma anaplásico de células </w:t>
      </w:r>
      <w:r w:rsidR="002D4FD4" w:rsidRPr="00076683">
        <w:t>gigantes</w:t>
      </w:r>
      <w:r w:rsidRPr="00076683">
        <w:t xml:space="preserve"> se manifiesta como formación de </w:t>
      </w:r>
      <w:r w:rsidRPr="00076683">
        <w:rPr>
          <w:b/>
          <w:bCs/>
        </w:rPr>
        <w:t>líquido alrededor del implante, inflamación y sensibilidad del seno afectado</w:t>
      </w:r>
      <w:r w:rsidRPr="00076683">
        <w:t>.</w:t>
      </w:r>
      <w:r w:rsidR="00F762BD" w:rsidRPr="00076683">
        <w:t xml:space="preserve"> La recomendación actual en caso de tener implantes texturizados es hacerse anualmente un ultrasonido de alta definición. Si el ultrasonido es normal y no hay ninguna sintomatología, se puede mantener los implantes hasta los 15 años. Después de 15 años si se recomienda cambiar todo tipo de implante mamario.</w:t>
      </w:r>
    </w:p>
    <w:p w14:paraId="1A45FDF6" w14:textId="77777777" w:rsidR="00367196" w:rsidRPr="00076683" w:rsidRDefault="00367196" w:rsidP="007C117F">
      <w:pPr>
        <w:jc w:val="both"/>
      </w:pPr>
    </w:p>
    <w:p w14:paraId="771C60B1" w14:textId="21A24409" w:rsidR="007C117F" w:rsidRPr="00076683" w:rsidRDefault="007C117F" w:rsidP="007C117F">
      <w:pPr>
        <w:jc w:val="both"/>
      </w:pPr>
      <w:r w:rsidRPr="00076683">
        <w:t>Por eso es importante que, si tiene implantes mamarios de cualquier tipo, y presenta molestias, consulte con su cirujano plástico para que la evalúe y le de recomendaciones al respecto.</w:t>
      </w:r>
    </w:p>
    <w:p w14:paraId="53B6DFEF" w14:textId="77777777" w:rsidR="007C117F" w:rsidRPr="00076683" w:rsidRDefault="007C117F"/>
    <w:p w14:paraId="6E46F9DD" w14:textId="77777777" w:rsidR="007C117F" w:rsidRPr="00076683" w:rsidRDefault="007C117F"/>
    <w:p w14:paraId="56AC3D5F" w14:textId="151BCAC5" w:rsidR="007C117F" w:rsidRPr="00076683" w:rsidRDefault="007C117F" w:rsidP="00CC6EC5">
      <w:pPr>
        <w:jc w:val="center"/>
        <w:rPr>
          <w:b/>
          <w:bCs/>
        </w:rPr>
      </w:pPr>
      <w:r w:rsidRPr="00076683">
        <w:rPr>
          <w:b/>
          <w:bCs/>
        </w:rPr>
        <w:t>Dr. Ronald Pino</w:t>
      </w:r>
    </w:p>
    <w:p w14:paraId="0DC88466" w14:textId="7D3D9FFC" w:rsidR="007C117F" w:rsidRPr="00076683" w:rsidRDefault="007C117F" w:rsidP="00CC6EC5">
      <w:pPr>
        <w:jc w:val="center"/>
        <w:rPr>
          <w:b/>
          <w:bCs/>
        </w:rPr>
      </w:pPr>
      <w:r w:rsidRPr="00076683">
        <w:rPr>
          <w:b/>
          <w:bCs/>
        </w:rPr>
        <w:t>Especialista en Cirugía Plástica y Reconstructiva.</w:t>
      </w:r>
    </w:p>
    <w:p w14:paraId="32BABC0E" w14:textId="4386F8AD" w:rsidR="007C117F" w:rsidRPr="00076683" w:rsidRDefault="007C117F" w:rsidP="00CC6EC5">
      <w:pPr>
        <w:jc w:val="center"/>
        <w:rPr>
          <w:b/>
          <w:bCs/>
          <w:lang w:val="en-US"/>
        </w:rPr>
      </w:pPr>
      <w:r w:rsidRPr="00076683">
        <w:rPr>
          <w:b/>
          <w:bCs/>
          <w:lang w:val="en-US"/>
        </w:rPr>
        <w:t>Member American Society Plastic Surgeons ASPS</w:t>
      </w:r>
    </w:p>
    <w:p w14:paraId="2A8FAF9B" w14:textId="2F620927" w:rsidR="00076683" w:rsidRPr="00076683" w:rsidRDefault="00076683" w:rsidP="00CC6EC5">
      <w:pPr>
        <w:jc w:val="center"/>
        <w:rPr>
          <w:b/>
          <w:bCs/>
          <w:lang w:val="en-US"/>
        </w:rPr>
      </w:pPr>
      <w:proofErr w:type="spellStart"/>
      <w:r w:rsidRPr="00076683">
        <w:rPr>
          <w:b/>
          <w:bCs/>
          <w:lang w:val="en-US"/>
        </w:rPr>
        <w:t>Miembro</w:t>
      </w:r>
      <w:proofErr w:type="spellEnd"/>
      <w:r w:rsidRPr="00076683">
        <w:rPr>
          <w:b/>
          <w:bCs/>
          <w:lang w:val="en-US"/>
        </w:rPr>
        <w:t xml:space="preserve"> AMECPRE</w:t>
      </w:r>
    </w:p>
    <w:sectPr w:rsidR="00076683" w:rsidRPr="0007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F"/>
    <w:rsid w:val="00076683"/>
    <w:rsid w:val="002D4FD4"/>
    <w:rsid w:val="00367196"/>
    <w:rsid w:val="00471AED"/>
    <w:rsid w:val="0067201C"/>
    <w:rsid w:val="007915DC"/>
    <w:rsid w:val="007C117F"/>
    <w:rsid w:val="008478BF"/>
    <w:rsid w:val="00A0785C"/>
    <w:rsid w:val="00CC6EC5"/>
    <w:rsid w:val="00E82D30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8D45A"/>
  <w15:chartTrackingRefBased/>
  <w15:docId w15:val="{7A0878A0-B5C7-A642-B4C0-5EF97FB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Pino</dc:creator>
  <cp:keywords/>
  <dc:description/>
  <cp:lastModifiedBy>Ronald Pino</cp:lastModifiedBy>
  <cp:revision>6</cp:revision>
  <dcterms:created xsi:type="dcterms:W3CDTF">2023-07-11T21:57:00Z</dcterms:created>
  <dcterms:modified xsi:type="dcterms:W3CDTF">2024-02-04T13:25:00Z</dcterms:modified>
</cp:coreProperties>
</file>